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92" w:rsidRPr="00B57FBC" w:rsidRDefault="000B1492" w:rsidP="00564FDE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lang w:val="en-NZ"/>
        </w:rPr>
      </w:pPr>
      <w:r w:rsidRPr="00B57FBC">
        <w:rPr>
          <w:rFonts w:ascii="Tahoma" w:hAnsi="Tahoma" w:cs="Tahoma"/>
          <w:b/>
          <w:bCs/>
          <w:sz w:val="24"/>
          <w:szCs w:val="24"/>
          <w:lang w:val="en-NZ"/>
        </w:rPr>
        <w:t xml:space="preserve">Grade </w:t>
      </w:r>
      <w:r w:rsidR="00564FDE">
        <w:rPr>
          <w:rFonts w:ascii="Tahoma" w:hAnsi="Tahoma" w:cs="Tahoma" w:hint="cs"/>
          <w:b/>
          <w:bCs/>
          <w:sz w:val="24"/>
          <w:szCs w:val="24"/>
          <w:rtl/>
          <w:lang w:val="en-NZ"/>
        </w:rPr>
        <w:t xml:space="preserve">4 </w:t>
      </w:r>
      <w:bookmarkStart w:id="0" w:name="_GoBack"/>
      <w:bookmarkEnd w:id="0"/>
      <w:r w:rsidR="00F419A6">
        <w:rPr>
          <w:rFonts w:ascii="Tahoma" w:hAnsi="Tahoma" w:cs="Tahoma" w:hint="cs"/>
          <w:b/>
          <w:bCs/>
          <w:sz w:val="24"/>
          <w:szCs w:val="24"/>
          <w:rtl/>
          <w:lang w:val="en-NZ"/>
        </w:rPr>
        <w:t xml:space="preserve"> </w:t>
      </w:r>
      <w:r w:rsidR="00564FDE">
        <w:rPr>
          <w:rFonts w:ascii="Tahoma" w:hAnsi="Tahoma" w:cs="Tahoma" w:hint="cs"/>
          <w:b/>
          <w:bCs/>
          <w:sz w:val="24"/>
          <w:szCs w:val="24"/>
          <w:rtl/>
          <w:lang w:val="en-NZ"/>
        </w:rPr>
        <w:t xml:space="preserve"> </w:t>
      </w:r>
      <w:r w:rsidRPr="00B57FBC">
        <w:rPr>
          <w:rFonts w:ascii="Tahoma" w:hAnsi="Tahoma" w:cs="Tahoma"/>
          <w:b/>
          <w:bCs/>
          <w:sz w:val="24"/>
          <w:szCs w:val="24"/>
          <w:lang w:val="en-NZ"/>
        </w:rPr>
        <w:t>Applied Mathematics</w:t>
      </w:r>
    </w:p>
    <w:p w:rsidR="000B1492" w:rsidRPr="00FA7B42" w:rsidRDefault="00BB607F" w:rsidP="00190FCA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>
        <w:rPr>
          <w:rFonts w:ascii="Tahoma" w:hAnsi="Tahoma" w:cs="Tahoma"/>
          <w:b/>
          <w:bCs/>
          <w:sz w:val="24"/>
          <w:szCs w:val="24"/>
          <w:lang w:val="en-NZ"/>
        </w:rPr>
        <w:t xml:space="preserve">Multiply decimal numbers                                          </w:t>
      </w:r>
      <w:r w:rsidR="000B1492"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190FCA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مضاعفات الاعداد </w:t>
      </w:r>
      <w:r>
        <w:rPr>
          <w:rFonts w:ascii="Tahoma" w:hAnsi="Tahoma" w:cs="Tahoma" w:hint="cs"/>
          <w:b/>
          <w:bCs/>
          <w:sz w:val="24"/>
          <w:szCs w:val="24"/>
          <w:rtl/>
          <w:lang w:bidi="ar-AE"/>
        </w:rPr>
        <w:t xml:space="preserve">      </w:t>
      </w:r>
    </w:p>
    <w:p w:rsidR="000B1492" w:rsidRPr="00130B1C" w:rsidRDefault="00F419A6" w:rsidP="00130B1C">
      <w:pPr>
        <w:spacing w:after="0" w:line="240" w:lineRule="auto"/>
        <w:rPr>
          <w:rFonts w:ascii="Arial Narrow" w:hAnsi="Arial Narrow"/>
          <w:b/>
          <w:bCs/>
          <w:i/>
          <w:iCs/>
          <w:lang w:val="en-NZ"/>
        </w:rPr>
      </w:pPr>
      <w:r w:rsidRPr="00F419A6">
        <w:rPr>
          <w:rFonts w:ascii="Arial Narrow" w:hAnsi="Arial Narrow"/>
          <w:b/>
          <w:bCs/>
          <w:i/>
          <w:iCs/>
          <w:lang w:val="en-NZ"/>
        </w:rPr>
        <w:t xml:space="preserve">Project         </w:t>
      </w:r>
      <w:r w:rsidRPr="00F419A6">
        <w:rPr>
          <w:rFonts w:ascii="Arial Narrow" w:hAnsi="Arial Narrow" w:cs="Arial"/>
          <w:b/>
          <w:bCs/>
          <w:i/>
          <w:iCs/>
          <w:rtl/>
          <w:lang w:val="en-NZ"/>
        </w:rPr>
        <w:t>مشروع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1453"/>
        <w:gridCol w:w="3496"/>
      </w:tblGrid>
      <w:tr w:rsidR="000B1492" w:rsidRPr="00B57FBC" w:rsidTr="00704CEE">
        <w:trPr>
          <w:trHeight w:val="340"/>
        </w:trPr>
        <w:tc>
          <w:tcPr>
            <w:tcW w:w="5637" w:type="dxa"/>
            <w:tcBorders>
              <w:top w:val="nil"/>
              <w:left w:val="nil"/>
              <w:right w:val="nil"/>
            </w:tcBorders>
            <w:vAlign w:val="bottom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Student Name: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  <w:vAlign w:val="bottom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Grade:</w:t>
            </w:r>
            <w:r w:rsidR="00F419A6">
              <w:rPr>
                <w:rFonts w:ascii="Tahoma" w:hAnsi="Tahoma" w:cs="Tahoma" w:hint="cs"/>
                <w:rtl/>
                <w:lang w:val="en-NZ"/>
              </w:rPr>
              <w:t>4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20"/>
      </w:tblGrid>
      <w:tr w:rsidR="000B1492" w:rsidRPr="00B57FBC" w:rsidTr="00704CEE">
        <w:tc>
          <w:tcPr>
            <w:tcW w:w="5341" w:type="dxa"/>
          </w:tcPr>
          <w:p w:rsidR="000B1492" w:rsidRPr="00B57FBC" w:rsidRDefault="000B1492" w:rsidP="00130B1C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Students have </w:t>
            </w:r>
            <w:r>
              <w:rPr>
                <w:rFonts w:ascii="Tahoma" w:hAnsi="Tahoma" w:cs="Tahoma"/>
                <w:i/>
                <w:iCs/>
                <w:lang w:val="en-NZ"/>
              </w:rPr>
              <w:t>1</w:t>
            </w: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 lesson to complete this investigation.</w:t>
            </w:r>
          </w:p>
          <w:p w:rsidR="000B1492" w:rsidRPr="00B57FBC" w:rsidRDefault="000B1492" w:rsidP="00704CEE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>The investigation is to be completed individually.</w:t>
            </w:r>
          </w:p>
        </w:tc>
        <w:tc>
          <w:tcPr>
            <w:tcW w:w="5342" w:type="dxa"/>
          </w:tcPr>
          <w:p w:rsidR="000B1492" w:rsidRDefault="000B1492" w:rsidP="00130B1C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يحتاج الطلبة لحصة واحدة لإنجاز المهمة</w:t>
            </w:r>
          </w:p>
          <w:p w:rsidR="000B1492" w:rsidRDefault="000B1492" w:rsidP="00704CEE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</w:p>
          <w:p w:rsidR="000B1492" w:rsidRPr="00B57FBC" w:rsidRDefault="000B1492" w:rsidP="00704CEE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تنجز هذه المهمة بشكل فردي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8"/>
      </w:tblGrid>
      <w:tr w:rsidR="000B1492" w:rsidRPr="00B57FBC" w:rsidTr="00704CEE">
        <w:trPr>
          <w:trHeight w:val="689"/>
        </w:trPr>
        <w:tc>
          <w:tcPr>
            <w:tcW w:w="5341" w:type="dxa"/>
            <w:vAlign w:val="center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Using the following information about ‘Used Car Prices’, answer the questions below.</w:t>
            </w:r>
          </w:p>
        </w:tc>
        <w:tc>
          <w:tcPr>
            <w:tcW w:w="5342" w:type="dxa"/>
          </w:tcPr>
          <w:p w:rsidR="000B1492" w:rsidRPr="00E914C6" w:rsidRDefault="000B1492" w:rsidP="00E232A9">
            <w:pPr>
              <w:bidi/>
              <w:rPr>
                <w:rFonts w:ascii="Tahoma" w:hAnsi="Tahoma" w:cs="Tahoma"/>
                <w:i/>
                <w:iCs/>
                <w:rtl/>
                <w:lang w:bidi="ar-AE"/>
              </w:rPr>
            </w:pPr>
            <w:r w:rsidRPr="00E914C6">
              <w:rPr>
                <w:rFonts w:ascii="Tahoma" w:hAnsi="Tahoma" w:cs="Tahoma" w:hint="cs"/>
                <w:i/>
                <w:iCs/>
                <w:rtl/>
                <w:lang w:bidi="ar-AE"/>
              </w:rPr>
              <w:t>باست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خدام المعطيات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المبينة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أدناه  حول </w:t>
            </w:r>
            <w:r w:rsidR="00E232A9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اسعار الفواكة والخضار 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المستخدمة أجب  عن الأسئلة 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المعطاة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4945"/>
        <w:gridCol w:w="293"/>
        <w:gridCol w:w="5219"/>
        <w:gridCol w:w="60"/>
      </w:tblGrid>
      <w:tr w:rsidR="000B1492" w:rsidRPr="00B57FBC" w:rsidTr="00B374DE">
        <w:trPr>
          <w:trHeight w:val="637"/>
        </w:trPr>
        <w:tc>
          <w:tcPr>
            <w:tcW w:w="10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B1492" w:rsidRDefault="00E41FF6" w:rsidP="00704CEE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sz w:val="28"/>
                <w:szCs w:val="28"/>
                <w:u w:val="single"/>
                <w:rtl/>
                <w:lang w:bidi="ar-JO"/>
              </w:rPr>
              <w:t xml:space="preserve">من خلال الصور ادناه اجب عن الاسئلة في المكان المخصص </w:t>
            </w:r>
          </w:p>
          <w:p w:rsidR="00E232A9" w:rsidRDefault="000B1492" w:rsidP="00704CEE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  <w:r w:rsidRPr="003100D8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              </w:t>
            </w:r>
          </w:p>
          <w:p w:rsidR="00440141" w:rsidRDefault="00051DBF" w:rsidP="00440141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   </w:t>
            </w:r>
          </w:p>
          <w:p w:rsidR="00440141" w:rsidRDefault="00440141" w:rsidP="00440141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40141" w:rsidRDefault="00051DBF" w:rsidP="00440141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  </w:t>
            </w:r>
          </w:p>
          <w:p w:rsidR="000B1492" w:rsidRDefault="00051DBF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     </w:t>
            </w:r>
            <w:r w:rsidR="00AB426C"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 </w:t>
            </w:r>
            <w:r w:rsidR="00AB426C" w:rsidRPr="00AB426C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 wp14:anchorId="1FA0D166" wp14:editId="778E03C1">
                  <wp:extent cx="1380139" cy="1295400"/>
                  <wp:effectExtent l="0" t="0" r="0" b="0"/>
                  <wp:docPr id="5" name="Picture 5" descr="C:\Users\Asus\Pictures\balloons-4022882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balloons-4022882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20" cy="131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141"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                </w:t>
            </w:r>
            <w:r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 </w:t>
            </w:r>
            <w:r w:rsidR="00440141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cs"/>
                <w:noProof/>
                <w:sz w:val="18"/>
                <w:szCs w:val="18"/>
                <w:rtl/>
              </w:rPr>
              <w:t xml:space="preserve">  </w:t>
            </w:r>
            <w:r w:rsidR="00440141" w:rsidRPr="00AB426C"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  <w:drawing>
                <wp:inline distT="0" distB="0" distL="0" distR="0" wp14:anchorId="18B3F89E" wp14:editId="4B5572E1">
                  <wp:extent cx="2009775" cy="1330960"/>
                  <wp:effectExtent l="0" t="0" r="9525" b="2540"/>
                  <wp:docPr id="3" name="Picture 3" descr="C:\Users\Asus\Pictures\african-108485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Pictures\african-108485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0977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26C"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</w:t>
            </w:r>
            <w:r w:rsidR="00440141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</w:t>
            </w:r>
            <w:r w:rsidR="00AB426C"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  </w:t>
            </w:r>
            <w:r w:rsidR="00440141" w:rsidRPr="00D93EF9">
              <w:rPr>
                <w:noProof/>
              </w:rPr>
              <w:drawing>
                <wp:inline distT="0" distB="0" distL="0" distR="0" wp14:anchorId="0AEA6835" wp14:editId="5DAC695B">
                  <wp:extent cx="1344612" cy="1047750"/>
                  <wp:effectExtent l="0" t="0" r="8255" b="0"/>
                  <wp:docPr id="16" name="Picture 16" descr="C:\Users\Asus\Pictures\popsicle-364814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popsicle-364814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38" cy="105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40141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</w:p>
          <w:p w:rsidR="00440141" w:rsidRPr="003100D8" w:rsidRDefault="00440141" w:rsidP="00AB426C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  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</w:t>
            </w:r>
          </w:p>
          <w:p w:rsidR="000B1492" w:rsidRPr="003100D8" w:rsidRDefault="000B1492" w:rsidP="00704CE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100D8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:rsidR="0053006F" w:rsidRDefault="00440141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t xml:space="preserve">                    </w:t>
            </w:r>
            <w:r w:rsidRPr="00D93EF9">
              <w:rPr>
                <w:noProof/>
              </w:rPr>
              <w:drawing>
                <wp:inline distT="0" distB="0" distL="0" distR="0" wp14:anchorId="08404FE0" wp14:editId="2644E891">
                  <wp:extent cx="1682750" cy="1438275"/>
                  <wp:effectExtent l="0" t="0" r="0" b="9525"/>
                  <wp:docPr id="22" name="Picture 22" descr="C:\Users\Asus\Pictures\butterfly-clip-art-4117065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Pictures\butterfly-clip-art-4117065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72" cy="145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 w:rsidRPr="00D93EF9">
              <w:rPr>
                <w:noProof/>
              </w:rPr>
              <w:drawing>
                <wp:inline distT="0" distB="0" distL="0" distR="0" wp14:anchorId="7A7C7613" wp14:editId="13CAB7A2">
                  <wp:extent cx="1609089" cy="1295400"/>
                  <wp:effectExtent l="0" t="0" r="0" b="0"/>
                  <wp:docPr id="23" name="Picture 23" descr="C:\Users\Asus\Pictures\cactus-3648145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cactus-3648145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82" cy="130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Pr="00440141">
              <w:rPr>
                <w:noProof/>
              </w:rPr>
              <w:drawing>
                <wp:inline distT="0" distB="0" distL="0" distR="0" wp14:anchorId="142DFB4D" wp14:editId="430E883F">
                  <wp:extent cx="1609725" cy="1190625"/>
                  <wp:effectExtent l="0" t="0" r="9525" b="9525"/>
                  <wp:docPr id="9" name="Picture 9" descr="C:\Users\Asus\Pictures\136301388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Pictures\136301388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21" cy="120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53006F" w:rsidRDefault="00471832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</w:t>
            </w:r>
            <w:r w:rsidR="0053006F"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</w:p>
          <w:p w:rsidR="0053006F" w:rsidRDefault="0053006F" w:rsidP="0053006F">
            <w:pPr>
              <w:rPr>
                <w:rFonts w:ascii="Tahoma" w:eastAsia="Times New Roman" w:hAnsi="Tahoma" w:cs="Tahoma"/>
                <w:noProof/>
                <w:sz w:val="24"/>
                <w:szCs w:val="24"/>
                <w:rtl/>
              </w:rPr>
            </w:pPr>
          </w:p>
          <w:p w:rsidR="004C246F" w:rsidRDefault="0053006F" w:rsidP="0053006F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</w:rPr>
              <w:t xml:space="preserve">                                                </w:t>
            </w:r>
            <w:r w:rsidR="00471832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     </w:t>
            </w:r>
          </w:p>
          <w:p w:rsidR="004C246F" w:rsidRDefault="004C246F" w:rsidP="00704CEE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40141" w:rsidRDefault="004C246F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                                       </w:t>
            </w:r>
            <w:r w:rsidR="00EC20BF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</w:t>
            </w:r>
          </w:p>
          <w:p w:rsidR="00440141" w:rsidRDefault="00440141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:rsidR="004C246F" w:rsidRDefault="004C246F" w:rsidP="00440141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130B1C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</w:t>
            </w:r>
          </w:p>
          <w:p w:rsidR="000B1492" w:rsidRPr="00B57FBC" w:rsidRDefault="000B1492" w:rsidP="00EC20BF">
            <w:pPr>
              <w:rPr>
                <w:rFonts w:ascii="Tahoma" w:hAnsi="Tahoma" w:cs="Tahoma"/>
                <w:lang w:val="en-NZ"/>
              </w:rPr>
            </w:pPr>
            <w:r w:rsidRPr="003100D8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</w:tc>
      </w:tr>
      <w:tr w:rsidR="004C246F" w:rsidRPr="00B57FBC" w:rsidTr="00B374DE">
        <w:trPr>
          <w:gridAfter w:val="2"/>
          <w:wAfter w:w="5279" w:type="dxa"/>
          <w:trHeight w:val="990"/>
        </w:trPr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C246F" w:rsidRPr="00E01389" w:rsidRDefault="004C246F" w:rsidP="004C246F">
            <w:pPr>
              <w:pStyle w:val="ListParagraph"/>
              <w:ind w:left="360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lastRenderedPageBreak/>
              <w:t>e the above information to find the depreciation in value of each of the three cars over a three-year time period.</w:t>
            </w:r>
          </w:p>
        </w:tc>
      </w:tr>
      <w:tr w:rsidR="00DD32DC" w:rsidRPr="00B57FBC" w:rsidTr="00B374DE">
        <w:trPr>
          <w:gridAfter w:val="1"/>
          <w:wAfter w:w="60" w:type="dxa"/>
          <w:trHeight w:val="708"/>
        </w:trPr>
        <w:tc>
          <w:tcPr>
            <w:tcW w:w="4945" w:type="dxa"/>
            <w:tcBorders>
              <w:bottom w:val="single" w:sz="4" w:space="0" w:color="000000" w:themeColor="text1"/>
            </w:tcBorders>
            <w:vAlign w:val="center"/>
          </w:tcPr>
          <w:p w:rsidR="00B374DE" w:rsidRPr="00B374DE" w:rsidRDefault="008F266E" w:rsidP="00B374DE">
            <w:p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1-</w:t>
            </w:r>
            <w:r w:rsidR="00B374DE" w:rsidRPr="00B374DE">
              <w:rPr>
                <w:rFonts w:ascii="Tahoma" w:hAnsi="Tahoma" w:cs="Tahoma"/>
                <w:lang w:val="en-NZ"/>
              </w:rPr>
              <w:t xml:space="preserve"> Watch the age of 4 times the number of butterflies in the picture. How many butterfly watched Omar?</w:t>
            </w:r>
          </w:p>
          <w:p w:rsidR="00B374DE" w:rsidRPr="00B374DE" w:rsidRDefault="00B374DE" w:rsidP="00B374D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  <w:lang w:val="en-NZ"/>
              </w:rPr>
              <w:t>2 - Mohammed bought 5 times the plants in the picture. How many nets bought Muhammad?</w:t>
            </w:r>
          </w:p>
          <w:p w:rsidR="00B374DE" w:rsidRPr="00B374DE" w:rsidRDefault="00B374DE" w:rsidP="00B374D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  <w:lang w:val="en-NZ"/>
              </w:rPr>
              <w:t>3 - Supermarket sold 8 times the ice cream in the picture within an hour. How many tablets of ice cream sold?</w:t>
            </w:r>
          </w:p>
          <w:p w:rsidR="00B374DE" w:rsidRPr="00B374DE" w:rsidRDefault="00B374DE" w:rsidP="00B374D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  <w:lang w:val="en-NZ"/>
              </w:rPr>
              <w:t>4 - eat on 7 times the strawberries. How many tablets eat on me?</w:t>
            </w:r>
          </w:p>
          <w:p w:rsidR="00EC20BF" w:rsidRPr="007E5072" w:rsidRDefault="00B374DE" w:rsidP="008F266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  <w:lang w:val="en-NZ"/>
              </w:rPr>
              <w:t xml:space="preserve">5 - How much more than 4 times the </w:t>
            </w:r>
            <w:r w:rsidR="008F266E">
              <w:rPr>
                <w:rFonts w:ascii="Tahoma" w:hAnsi="Tahoma" w:cs="Tahoma"/>
                <w:lang w:val="en-NZ"/>
              </w:rPr>
              <w:t>piece</w:t>
            </w:r>
            <w:r w:rsidRPr="00B374DE">
              <w:rPr>
                <w:rFonts w:ascii="Tahoma" w:hAnsi="Tahoma" w:cs="Tahoma"/>
                <w:lang w:val="en-NZ"/>
              </w:rPr>
              <w:t xml:space="preserve"> of </w:t>
            </w:r>
            <w:r w:rsidR="00F419A6">
              <w:rPr>
                <w:rFonts w:ascii="Tahoma" w:hAnsi="Tahoma" w:cs="Tahoma"/>
              </w:rPr>
              <w:t>ice</w:t>
            </w:r>
            <w:r w:rsidR="00F419A6">
              <w:rPr>
                <w:rFonts w:ascii="Tahoma" w:hAnsi="Tahoma" w:cs="Tahoma" w:hint="cs"/>
                <w:rtl/>
              </w:rPr>
              <w:t>-</w:t>
            </w:r>
            <w:r w:rsidR="00F419A6">
              <w:rPr>
                <w:rFonts w:ascii="Tahoma" w:hAnsi="Tahoma" w:cs="Tahoma"/>
              </w:rPr>
              <w:t xml:space="preserve">cream </w:t>
            </w:r>
            <w:r w:rsidR="00F419A6" w:rsidRPr="00B374DE">
              <w:rPr>
                <w:rFonts w:ascii="Tahoma" w:hAnsi="Tahoma" w:cs="Tahoma"/>
                <w:lang w:val="en-NZ"/>
              </w:rPr>
              <w:t>more</w:t>
            </w:r>
            <w:r w:rsidRPr="00B374DE">
              <w:rPr>
                <w:rFonts w:ascii="Tahoma" w:hAnsi="Tahoma" w:cs="Tahoma"/>
                <w:lang w:val="en-NZ"/>
              </w:rPr>
              <w:t xml:space="preserve"> than 4 times the cones?</w:t>
            </w:r>
          </w:p>
          <w:p w:rsidR="000B1492" w:rsidRPr="00951513" w:rsidRDefault="000B1492" w:rsidP="00B374DE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5512" w:type="dxa"/>
            <w:gridSpan w:val="2"/>
            <w:tcBorders>
              <w:bottom w:val="single" w:sz="4" w:space="0" w:color="000000" w:themeColor="text1"/>
            </w:tcBorders>
          </w:tcPr>
          <w:p w:rsidR="00440141" w:rsidRDefault="00440141" w:rsidP="00440141">
            <w:pPr>
              <w:bidi/>
              <w:rPr>
                <w:rFonts w:ascii="Tahoma" w:hAnsi="Tahoma" w:cs="Tahoma"/>
                <w:b/>
                <w:bCs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1-شاهد  عمر 4 اضعاف عدد الفراشات في الصورة . كم فراشة شاهد عمر؟</w:t>
            </w:r>
          </w:p>
          <w:p w:rsidR="00190FCA" w:rsidRDefault="00190FCA" w:rsidP="00190FCA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  <w:p w:rsidR="00440141" w:rsidRDefault="00440141" w:rsidP="00440141">
            <w:pPr>
              <w:bidi/>
              <w:rPr>
                <w:rFonts w:ascii="Tahoma" w:hAnsi="Tahoma" w:cs="Tahoma"/>
                <w:b/>
                <w:bCs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2-اشترى محمد 5 اضعاف النباتات التي في الصورة . كم نيتة اشترى محمد؟</w:t>
            </w:r>
          </w:p>
          <w:p w:rsidR="00190FCA" w:rsidRDefault="00190FCA" w:rsidP="00190FCA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  <w:p w:rsidR="00440141" w:rsidRDefault="00440141" w:rsidP="00440141">
            <w:pPr>
              <w:bidi/>
              <w:rPr>
                <w:rFonts w:ascii="Tahoma" w:hAnsi="Tahoma" w:cs="Tahoma"/>
                <w:b/>
                <w:bCs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3- باع سوبرماركت 8 اضعاف الايسكريم الموجود في الصورة خلال ساعة . كم حبة ايسكريم باع ؟</w:t>
            </w:r>
          </w:p>
          <w:p w:rsidR="00190FCA" w:rsidRDefault="00190FCA" w:rsidP="00190FCA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  <w:p w:rsidR="00B374DE" w:rsidRDefault="00B374DE" w:rsidP="00440141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4- اكل علي 7 اضعاف حبات الفراولة . كم حبة اكل علي ؟</w:t>
            </w:r>
          </w:p>
          <w:p w:rsidR="00B374DE" w:rsidRDefault="00B374DE" w:rsidP="008F266E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5-كم يزيد 4 اضعاف حبات الايس</w:t>
            </w:r>
            <w:r w:rsidR="008F266E">
              <w:rPr>
                <w:rFonts w:ascii="Tahoma" w:hAnsi="Tahoma" w:cs="Tahoma" w:hint="cs"/>
                <w:b/>
                <w:bCs/>
                <w:rtl/>
                <w:lang w:bidi="ar-JO"/>
              </w:rPr>
              <w:t>ك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ريم عن 4 اضعاف المخاريط ؟</w:t>
            </w:r>
          </w:p>
          <w:p w:rsidR="00951513" w:rsidRPr="000A1149" w:rsidRDefault="00B374DE" w:rsidP="00190FCA">
            <w:pPr>
              <w:bidi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</w:t>
            </w:r>
            <w:r w:rsidR="00951513">
              <w:rPr>
                <w:rFonts w:ascii="Tahoma" w:hAnsi="Tahoma" w:cs="Tahoma" w:hint="cs"/>
                <w:b/>
                <w:bCs/>
                <w:rtl/>
                <w:lang w:bidi="ar-AE"/>
              </w:rPr>
              <w:t xml:space="preserve"> </w:t>
            </w: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bottom w:val="single" w:sz="4" w:space="0" w:color="404040" w:themeColor="text1" w:themeTint="BF"/>
            </w:tcBorders>
          </w:tcPr>
          <w:p w:rsidR="000B1492" w:rsidRPr="00C37FB4" w:rsidRDefault="00C37FB4" w:rsidP="00C37FB4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اولا  :</w:t>
            </w: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B374DE" w:rsidP="00B374DE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ثانيا:</w:t>
            </w: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A6ADB" w:rsidRDefault="000B1492" w:rsidP="00704CEE">
            <w:pPr>
              <w:rPr>
                <w:rFonts w:ascii="Tahoma" w:hAnsi="Tahoma" w:cs="Tahoma"/>
              </w:rPr>
            </w:pP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C37FB4" w:rsidP="00B374DE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ثا</w:t>
            </w:r>
            <w:r w:rsidR="00B374DE">
              <w:rPr>
                <w:rFonts w:ascii="Tahoma" w:hAnsi="Tahoma" w:cs="Tahoma" w:hint="cs"/>
                <w:rtl/>
                <w:lang w:val="en-NZ"/>
              </w:rPr>
              <w:t>لثا</w:t>
            </w:r>
            <w:r>
              <w:rPr>
                <w:rFonts w:ascii="Tahoma" w:hAnsi="Tahoma" w:cs="Tahoma" w:hint="cs"/>
                <w:rtl/>
                <w:lang w:val="en-NZ"/>
              </w:rPr>
              <w:t>:</w:t>
            </w: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B374DE" w:rsidP="00B374DE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رابعا:</w:t>
            </w:r>
          </w:p>
        </w:tc>
      </w:tr>
      <w:tr w:rsidR="00DD32DC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D32DC" w:rsidRPr="00B57FBC" w:rsidRDefault="00C37FB4" w:rsidP="00B374DE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:</w:t>
            </w:r>
          </w:p>
        </w:tc>
      </w:tr>
      <w:tr w:rsidR="00DD32DC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D32DC" w:rsidRPr="00B57FBC" w:rsidRDefault="00DD32DC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DD32DC" w:rsidRPr="00B57FBC" w:rsidTr="00B374DE">
        <w:trPr>
          <w:gridAfter w:val="1"/>
          <w:wAfter w:w="60" w:type="dxa"/>
          <w:trHeight w:val="454"/>
        </w:trPr>
        <w:tc>
          <w:tcPr>
            <w:tcW w:w="10457" w:type="dxa"/>
            <w:gridSpan w:val="3"/>
            <w:tcBorders>
              <w:top w:val="single" w:sz="4" w:space="0" w:color="404040" w:themeColor="text1" w:themeTint="BF"/>
            </w:tcBorders>
          </w:tcPr>
          <w:p w:rsidR="00DD32DC" w:rsidRPr="00B57FBC" w:rsidRDefault="00B374DE" w:rsidP="00C37FB4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خامسا:</w:t>
            </w:r>
          </w:p>
        </w:tc>
      </w:tr>
    </w:tbl>
    <w:p w:rsidR="000B1492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5134"/>
      </w:tblGrid>
      <w:tr w:rsidR="000B1492" w:rsidRPr="00B57FBC" w:rsidTr="00C37FB4">
        <w:trPr>
          <w:trHeight w:val="780"/>
        </w:trPr>
        <w:tc>
          <w:tcPr>
            <w:tcW w:w="5142" w:type="dxa"/>
            <w:vAlign w:val="center"/>
          </w:tcPr>
          <w:p w:rsidR="00B374DE" w:rsidRPr="00B374DE" w:rsidRDefault="00B374DE" w:rsidP="00B374D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</w:rPr>
              <w:t>6-</w:t>
            </w:r>
            <w:r w:rsidRPr="00B374DE">
              <w:rPr>
                <w:rFonts w:ascii="Tahoma" w:hAnsi="Tahoma" w:cs="Tahoma"/>
                <w:lang w:val="en-NZ"/>
              </w:rPr>
              <w:t>Do 5 times the plants equals 7 times the strawberry kernels. Explain your answer</w:t>
            </w:r>
          </w:p>
          <w:p w:rsidR="00B374DE" w:rsidRPr="00B374DE" w:rsidRDefault="00B374DE" w:rsidP="00B374DE">
            <w:pPr>
              <w:pStyle w:val="ListParagraph"/>
              <w:ind w:left="360"/>
              <w:rPr>
                <w:rFonts w:ascii="Tahoma" w:hAnsi="Tahoma" w:cs="Tahoma"/>
                <w:lang w:val="en-NZ"/>
              </w:rPr>
            </w:pPr>
          </w:p>
          <w:p w:rsidR="000B1492" w:rsidRPr="00B374DE" w:rsidRDefault="00B374DE" w:rsidP="00B374DE">
            <w:pPr>
              <w:rPr>
                <w:rFonts w:ascii="Tahoma" w:hAnsi="Tahoma" w:cs="Tahoma"/>
                <w:lang w:val="en-NZ"/>
              </w:rPr>
            </w:pPr>
            <w:r w:rsidRPr="00B374DE">
              <w:rPr>
                <w:rFonts w:ascii="Tahoma" w:hAnsi="Tahoma" w:cs="Tahoma"/>
                <w:lang w:val="en-NZ"/>
              </w:rPr>
              <w:t>7 - The fact that two numerical sentences equal the output from the above</w:t>
            </w:r>
          </w:p>
        </w:tc>
        <w:tc>
          <w:tcPr>
            <w:tcW w:w="5134" w:type="dxa"/>
            <w:shd w:val="clear" w:color="auto" w:fill="auto"/>
          </w:tcPr>
          <w:p w:rsidR="00B374DE" w:rsidRDefault="00B374DE" w:rsidP="00B374DE">
            <w:p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6- هل 5 اضعاف النباتات يساوي 7 اضعاف حبات الفراولة . فسر اجابتك</w:t>
            </w:r>
          </w:p>
          <w:p w:rsidR="00B374DE" w:rsidRDefault="00B374DE" w:rsidP="00B374DE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  <w:p w:rsidR="000B1492" w:rsidRPr="00B374DE" w:rsidRDefault="00B374DE" w:rsidP="00B374DE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7- كون جملتين عدديتين يتساوى فيها الناتج مما سبق</w:t>
            </w:r>
            <w:r w:rsidR="00EC20B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D32DC">
              <w:rPr>
                <w:rStyle w:val="shorttext1"/>
                <w:rFonts w:ascii="Arial" w:hAnsi="Arial" w:cs="Arial" w:hint="cs"/>
                <w:sz w:val="24"/>
                <w:szCs w:val="24"/>
                <w:shd w:val="clear" w:color="auto" w:fill="EBEFF9"/>
                <w:rtl/>
                <w:lang w:bidi="ar-JO"/>
              </w:rPr>
              <w:t xml:space="preserve"> </w:t>
            </w:r>
            <w:r w:rsidR="000B1492" w:rsidRPr="00B039A3">
              <w:rPr>
                <w:rStyle w:val="shorttext1"/>
                <w:rFonts w:ascii="Arial" w:hAnsi="Arial" w:cs="Arial" w:hint="cs"/>
                <w:sz w:val="24"/>
                <w:szCs w:val="24"/>
                <w:shd w:val="clear" w:color="auto" w:fill="EBEFF9"/>
                <w:rtl/>
              </w:rPr>
              <w:t xml:space="preserve"> </w:t>
            </w:r>
          </w:p>
        </w:tc>
      </w:tr>
      <w:tr w:rsidR="000B1492" w:rsidRPr="00B57FBC" w:rsidTr="00C37FB4">
        <w:trPr>
          <w:trHeight w:val="406"/>
        </w:trPr>
        <w:tc>
          <w:tcPr>
            <w:tcW w:w="10276" w:type="dxa"/>
            <w:gridSpan w:val="2"/>
            <w:vAlign w:val="center"/>
          </w:tcPr>
          <w:p w:rsidR="000B1492" w:rsidRPr="00B57FBC" w:rsidRDefault="00B374DE" w:rsidP="00C37FB4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سادسا:</w:t>
            </w:r>
          </w:p>
        </w:tc>
      </w:tr>
      <w:tr w:rsidR="000B1492" w:rsidRPr="00B57FBC" w:rsidTr="00C37FB4">
        <w:trPr>
          <w:trHeight w:val="406"/>
        </w:trPr>
        <w:tc>
          <w:tcPr>
            <w:tcW w:w="10276" w:type="dxa"/>
            <w:gridSpan w:val="2"/>
            <w:vAlign w:val="center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C37FB4">
        <w:trPr>
          <w:trHeight w:val="406"/>
        </w:trPr>
        <w:tc>
          <w:tcPr>
            <w:tcW w:w="10276" w:type="dxa"/>
            <w:gridSpan w:val="2"/>
            <w:vAlign w:val="center"/>
          </w:tcPr>
          <w:p w:rsidR="000B1492" w:rsidRPr="00B57FBC" w:rsidRDefault="00C37FB4" w:rsidP="00B374DE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 w:hint="cs"/>
                <w:rtl/>
                <w:lang w:val="en-NZ"/>
              </w:rPr>
              <w:t>سا</w:t>
            </w:r>
            <w:r w:rsidR="00B374DE">
              <w:rPr>
                <w:rFonts w:ascii="Tahoma" w:hAnsi="Tahoma" w:cs="Tahoma" w:hint="cs"/>
                <w:rtl/>
                <w:lang w:val="en-NZ"/>
              </w:rPr>
              <w:t>بعا</w:t>
            </w:r>
            <w:r>
              <w:rPr>
                <w:rFonts w:ascii="Tahoma" w:hAnsi="Tahoma" w:cs="Tahoma" w:hint="cs"/>
                <w:rtl/>
                <w:lang w:val="en-NZ"/>
              </w:rPr>
              <w:t>:</w:t>
            </w:r>
          </w:p>
        </w:tc>
      </w:tr>
      <w:tr w:rsidR="000B1492" w:rsidRPr="00B57FBC" w:rsidTr="00C37FB4">
        <w:trPr>
          <w:trHeight w:val="406"/>
        </w:trPr>
        <w:tc>
          <w:tcPr>
            <w:tcW w:w="10276" w:type="dxa"/>
            <w:gridSpan w:val="2"/>
            <w:vAlign w:val="center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C37FB4">
        <w:trPr>
          <w:trHeight w:val="406"/>
        </w:trPr>
        <w:tc>
          <w:tcPr>
            <w:tcW w:w="10276" w:type="dxa"/>
            <w:gridSpan w:val="2"/>
            <w:vAlign w:val="center"/>
          </w:tcPr>
          <w:p w:rsidR="000B1492" w:rsidRPr="00B57FBC" w:rsidRDefault="000B1492" w:rsidP="00704CEE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  <w:sectPr w:rsidR="000B1492" w:rsidRPr="00B57FBC" w:rsidSect="0013417C">
          <w:headerReference w:type="default" r:id="rId16"/>
          <w:footerReference w:type="default" r:id="rId17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AF2999" w:rsidRPr="000B1492" w:rsidRDefault="00AF2999" w:rsidP="00AF2999">
      <w:pPr>
        <w:spacing w:after="0" w:line="240" w:lineRule="auto"/>
        <w:rPr>
          <w:rFonts w:ascii="Tahoma" w:hAnsi="Tahoma" w:cs="Tahoma"/>
        </w:rPr>
      </w:pPr>
    </w:p>
    <w:tbl>
      <w:tblPr>
        <w:tblpPr w:leftFromText="180" w:rightFromText="180" w:tblpX="-62" w:tblpY="585"/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299"/>
        <w:gridCol w:w="2108"/>
        <w:gridCol w:w="2268"/>
        <w:gridCol w:w="2380"/>
        <w:gridCol w:w="2269"/>
        <w:gridCol w:w="2078"/>
        <w:gridCol w:w="1778"/>
      </w:tblGrid>
      <w:tr w:rsidR="00B33EAD" w:rsidRPr="00B33EAD" w:rsidTr="00343A2F">
        <w:trPr>
          <w:cantSplit/>
          <w:trHeight w:hRule="exact" w:val="469"/>
        </w:trPr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EAD" w:rsidRPr="00B33EAD" w:rsidRDefault="004A3555" w:rsidP="00704CEE">
            <w:pPr>
              <w:pStyle w:val="Heading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-475615</wp:posOffset>
                      </wp:positionV>
                      <wp:extent cx="1876425" cy="381000"/>
                      <wp:effectExtent l="0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CEE" w:rsidRPr="00041C67" w:rsidRDefault="00704CEE" w:rsidP="005E7A88">
                                  <w:pPr>
                                    <w:shd w:val="clear" w:color="auto" w:fill="000000" w:themeFill="text1"/>
                                    <w:tabs>
                                      <w:tab w:val="left" w:pos="13608"/>
                                    </w:tabs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</w:pPr>
                                  <w:r w:rsidRPr="00041C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  <w:t>ASSESSMENT RUBRIC</w:t>
                                  </w:r>
                                </w:p>
                                <w:p w:rsidR="00704CEE" w:rsidRPr="005E7A88" w:rsidRDefault="00704CEE" w:rsidP="005E7A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84.35pt;margin-top:-37.45pt;width:14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bquAIAALs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" filled="f" stroked="f">
                      <v:textbox>
                        <w:txbxContent>
                          <w:p w:rsidR="00704CEE" w:rsidRPr="00041C67" w:rsidRDefault="00704CEE" w:rsidP="005E7A88">
                            <w:pPr>
                              <w:shd w:val="clear" w:color="auto" w:fill="000000" w:themeFill="text1"/>
                              <w:tabs>
                                <w:tab w:val="left" w:pos="1360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</w:pPr>
                            <w:r w:rsidRPr="00041C6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  <w:t>ASSESSMENT RUBRIC</w:t>
                            </w:r>
                          </w:p>
                          <w:p w:rsidR="00704CEE" w:rsidRPr="005E7A88" w:rsidRDefault="00704CEE" w:rsidP="005E7A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704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Working mathematically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70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5</w:t>
            </w:r>
          </w:p>
        </w:tc>
      </w:tr>
      <w:tr w:rsidR="00B33EAD" w:rsidRPr="00B33EAD" w:rsidTr="00343A2F">
        <w:trPr>
          <w:cantSplit/>
          <w:trHeight w:val="200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Mathematical skills &amp; understanding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الفهم </w:t>
            </w:r>
            <w:r w:rsidR="00BA6ADB" w:rsidRPr="00B33EAD">
              <w:rPr>
                <w:rFonts w:ascii="Times New Roman" w:hAnsi="Times New Roman" w:cs="Times New Roman" w:hint="cs"/>
                <w:spacing w:val="-10"/>
                <w:sz w:val="18"/>
                <w:szCs w:val="18"/>
                <w:rtl/>
                <w:lang w:val="en-NZ"/>
              </w:rPr>
              <w:t>والمهارات</w:t>
            </w: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 الرياضية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Applying strategies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تطلبيق الاستراتيجيات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يستعن بفكرة حسابية أو عملية أو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إستراتيجية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للحصول على نتائج.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Did not use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a mathematical idea, process or strategy that aided in the production of results.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باستخدام أفكار رياضية وعمليات أو</w:t>
            </w:r>
            <w:r w:rsidR="00BA6ADB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استراتيجيات أفرزت بعض النتائج لأجزاء روتينية من الوظيفة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أداء نتائج صحيحة في أداء بعض خطوات المهمة الرياضية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704CEE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 عمليات أو استراتيجيات نتح عنها بعض النتائج الصحيحة في المهام الرياضية. 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الحصول على كثير من النتائج الصحيحة للمهام الرياضية.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mostly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قام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بانتقاء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واستخدام أفكار رياضية وعمليات أو استراتيجيات فعالة وملائمة لحل المهام الرياضية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Selected and 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were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efficient and appropriate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in solving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.</w:t>
            </w:r>
          </w:p>
        </w:tc>
      </w:tr>
      <w:tr w:rsidR="00B33EAD" w:rsidRPr="00B33EAD" w:rsidTr="00343A2F">
        <w:trPr>
          <w:cantSplit/>
          <w:trHeight w:val="27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Analysis and interpretation of results and information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تحليل وتفيسر النتائج والمعلومات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Questioning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Reasoning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طرح الأسئلة والتبرير المنطقي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لم يقم بتحليل أو تفسير النتائج أو المعلومات.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no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analysis and/or interpretation of results/information.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بمحاولة واحدة لتحليل أو تفسير النتائج أو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an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attempt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to analyse and/or interpret results/information.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ببعض المحاولات الدقيقة لتحليل أو تفسير (تبرير) النتائج او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some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 xml:space="preserve">accurate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analysis/interpretation of results/information.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بتحليل وتفسير دقيق وكامل للنتائج والمعلومات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Carried out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complete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accurate analysis/interpretation of results/information.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343A2F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أظهر فهماً منطقياً لإمكانية أن تكون النتائج أو المعلومات محدودة ولكن يدرك ويكون قادر على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استخدامها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مهام رياضية أخرى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C712A">
              <w:rPr>
                <w:rFonts w:ascii="Arial Narrow" w:hAnsi="Arial Narrow" w:cs="Microsoft Sans Serif"/>
                <w:sz w:val="18"/>
              </w:rPr>
              <w:t xml:space="preserve">Demonstrated an understanding of the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reasonableness, possible limitations and underlying assumptions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of the results/information and recognition of possible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extensions to the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task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302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Communication of mathematical information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الإتصال في الرياضيات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Communicating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الأتصال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عدم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المناقشات الرياضية أو الرموز أو التمثيلات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والمصطلحات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المناسبة في الحلول كأداة اتصال في الرياضيات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provide solutions/mathematical arguments that used appropriate forms of notation, representations or terminology.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إستخدام بعض المناقشات الرياضية وبعض الرموز  والتمثيلات والمصطلحات المناسبة في الحلول كأدوات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الرياضيّات 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in communicating them used some appropriate forms of notation, representations or terminology.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إستخدم بوضوح وبدقة الإتصال الرياضي من نقاشات ورموز وتمثيلات ومصطلحات ولغة في الحلول الرياضية (للمسائل)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communicated them clearly and accurately using appropriate forms of notation, representations or terminology.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أصبح قادراً على التعبير رياضياً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بمهارة عالية واستخدام المناقشات (اللغة) والرموز والمصطلحات والأفكار الرياضية في الوصول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حلول كاملة ومفهومة ودقيقة.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complete, coherent and concise solutions/mathematical arguments and communicated them clearly and accurately using appropriate forms of notation, representations or terminology.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74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lastRenderedPageBreak/>
              <w:t>Organisation &amp; presentation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التنظيم والتقديم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704C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بتنظيم المواد بشكل ضعيف وقام بتقديمها بشكل غير مناسب للمهمة الرياضية.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Organised materials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poorly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presented them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inappropriately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وتقديمها بشكل ملائم للمهمة الرياضية.</w:t>
            </w:r>
          </w:p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the materials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adequately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بشكل منطقي وقدمها بشكل ملائم للمهمة الرياضية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materials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logically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appropriately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233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independently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القدرة على العمل بشكل فردي (مستقل)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704C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يقم بإكمال </w:t>
            </w:r>
            <w:r w:rsidR="00343A2F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المهمة المطلوبة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بشكل ملائم ويحتاج توجيهاً (مساعدة) من الآخرين لإنجاز (أجزاء) خطوات المهمة الرياضية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Did not complete adequately the task or </w:t>
            </w: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complete most parts of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بإنجاز المهمة بنجاح مستخدماً المعلومات السابقة التي تعلّمها دون الحاجة الى توجيه (مساعدة) أو مع قليل من التوجيه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little or no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successfully complete the task using previously learned knowledge.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32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cooperatively</w:t>
            </w:r>
          </w:p>
          <w:p w:rsidR="00B33EAD" w:rsidRPr="00B33EAD" w:rsidRDefault="00B33EAD" w:rsidP="00704CE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العمل الجماعي التعاوني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704C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يسهم بشكل ايجابي أو مثمر في تقدم الفريق. 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 contribute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positively or productively to the group’s progress.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أسهم بشكل إيجابي أو مثمر في  تقدم الفريق. </w:t>
            </w: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70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Contributed positively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or productively to the group’s progress.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DA282C" w:rsidRPr="00B33EAD" w:rsidTr="00343A2F">
        <w:trPr>
          <w:gridAfter w:val="1"/>
          <w:wAfter w:w="1778" w:type="dxa"/>
          <w:cantSplit/>
          <w:trHeight w:val="510"/>
        </w:trPr>
        <w:tc>
          <w:tcPr>
            <w:tcW w:w="1016" w:type="dxa"/>
            <w:tcBorders>
              <w:top w:val="single" w:sz="6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A282C" w:rsidRPr="00B33EAD" w:rsidRDefault="00DA282C" w:rsidP="00704CEE">
            <w:pPr>
              <w:keepNext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82C" w:rsidRPr="00B33EAD" w:rsidRDefault="00DA282C" w:rsidP="00704CEE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</w:tbl>
    <w:p w:rsidR="00343A2F" w:rsidRDefault="00343A2F" w:rsidP="00AF299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43A2F" w:rsidRP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343A2F" w:rsidRPr="00343A2F" w:rsidRDefault="00EA0686" w:rsidP="00EA0686">
      <w:pPr>
        <w:tabs>
          <w:tab w:val="left" w:pos="1137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B33EAD" w:rsidRDefault="00B33EAD" w:rsidP="00343A2F">
      <w:pPr>
        <w:jc w:val="right"/>
        <w:rPr>
          <w:rFonts w:ascii="Tahoma" w:hAnsi="Tahoma" w:cs="Tahoma"/>
          <w:sz w:val="18"/>
          <w:szCs w:val="18"/>
          <w:rtl/>
        </w:rPr>
      </w:pPr>
    </w:p>
    <w:p w:rsidR="00E232A9" w:rsidRDefault="00E232A9" w:rsidP="00343A2F">
      <w:pPr>
        <w:jc w:val="right"/>
        <w:rPr>
          <w:rFonts w:ascii="Tahoma" w:hAnsi="Tahoma" w:cs="Tahoma"/>
          <w:sz w:val="18"/>
          <w:szCs w:val="18"/>
          <w:rtl/>
        </w:rPr>
      </w:pPr>
    </w:p>
    <w:p w:rsidR="00E232A9" w:rsidRDefault="00E232A9" w:rsidP="00DA282C">
      <w:pPr>
        <w:rPr>
          <w:rFonts w:ascii="Tahoma" w:hAnsi="Tahoma" w:cs="Tahoma"/>
          <w:sz w:val="18"/>
          <w:szCs w:val="18"/>
          <w:rtl/>
        </w:rPr>
      </w:pPr>
    </w:p>
    <w:p w:rsidR="00E232A9" w:rsidRPr="00343A2F" w:rsidRDefault="00E232A9" w:rsidP="00343A2F">
      <w:pPr>
        <w:jc w:val="right"/>
        <w:rPr>
          <w:rFonts w:ascii="Tahoma" w:hAnsi="Tahoma" w:cs="Tahoma"/>
          <w:sz w:val="18"/>
          <w:szCs w:val="18"/>
        </w:rPr>
      </w:pPr>
    </w:p>
    <w:sectPr w:rsidR="00E232A9" w:rsidRPr="00343A2F" w:rsidSect="00E05FFC">
      <w:headerReference w:type="default" r:id="rId18"/>
      <w:pgSz w:w="16838" w:h="11906" w:orient="landscape" w:code="9"/>
      <w:pgMar w:top="73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AE" w:rsidRDefault="00512CAE" w:rsidP="004A40C6">
      <w:pPr>
        <w:spacing w:after="0" w:line="240" w:lineRule="auto"/>
      </w:pPr>
      <w:r>
        <w:separator/>
      </w:r>
    </w:p>
  </w:endnote>
  <w:endnote w:type="continuationSeparator" w:id="0">
    <w:p w:rsidR="00512CAE" w:rsidRDefault="00512CAE" w:rsidP="004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968"/>
      <w:docPartObj>
        <w:docPartGallery w:val="Page Numbers (Bottom of Page)"/>
        <w:docPartUnique/>
      </w:docPartObj>
    </w:sdtPr>
    <w:sdtEndPr/>
    <w:sdtContent>
      <w:p w:rsidR="00704CEE" w:rsidRDefault="00704C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CEE" w:rsidRDefault="0070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AE" w:rsidRDefault="00512CAE" w:rsidP="004A40C6">
      <w:pPr>
        <w:spacing w:after="0" w:line="240" w:lineRule="auto"/>
      </w:pPr>
      <w:r>
        <w:separator/>
      </w:r>
    </w:p>
  </w:footnote>
  <w:footnote w:type="continuationSeparator" w:id="0">
    <w:p w:rsidR="00512CAE" w:rsidRDefault="00512CAE" w:rsidP="004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EE" w:rsidRPr="000B1492" w:rsidRDefault="00704CEE" w:rsidP="000B1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4425315</wp:posOffset>
              </wp:positionH>
              <wp:positionV relativeFrom="paragraph">
                <wp:posOffset>-298450</wp:posOffset>
              </wp:positionV>
              <wp:extent cx="2242820" cy="400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8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EE" w:rsidRPr="00D209FB" w:rsidRDefault="00704CEE" w:rsidP="000B1492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8.45pt;margin-top:-23.5pt;width:176.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" filled="f" stroked="f" strokeweight=".5pt">
              <v:path arrowok="t"/>
              <v:textbox>
                <w:txbxContent>
                  <w:p w:rsidR="00704CEE" w:rsidRPr="00D209FB" w:rsidRDefault="00704CEE" w:rsidP="000B1492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 w:rsidRPr="000B149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122567</wp:posOffset>
          </wp:positionH>
          <wp:positionV relativeFrom="paragraph">
            <wp:posOffset>-312193</wp:posOffset>
          </wp:positionV>
          <wp:extent cx="868572" cy="465826"/>
          <wp:effectExtent l="19050" t="0" r="7728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572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EE" w:rsidRDefault="00704C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6816090</wp:posOffset>
              </wp:positionH>
              <wp:positionV relativeFrom="paragraph">
                <wp:posOffset>-277495</wp:posOffset>
              </wp:positionV>
              <wp:extent cx="2341880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188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EE" w:rsidRPr="00D209FB" w:rsidRDefault="00704CEE" w:rsidP="004A40C6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6.7pt;margin-top:-21.85pt;width:184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" filled="f" stroked="f" strokeweight=".5pt">
              <v:path arrowok="t"/>
              <v:textbox>
                <w:txbxContent>
                  <w:p w:rsidR="004A40C6" w:rsidRPr="00D209FB" w:rsidRDefault="004A40C6" w:rsidP="004A40C6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-335915</wp:posOffset>
          </wp:positionV>
          <wp:extent cx="866775" cy="46672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C"/>
      </v:shape>
    </w:pict>
  </w:numPicBullet>
  <w:abstractNum w:abstractNumId="0" w15:restartNumberingAfterBreak="0">
    <w:nsid w:val="01AB29DA"/>
    <w:multiLevelType w:val="hybridMultilevel"/>
    <w:tmpl w:val="69C8AD46"/>
    <w:lvl w:ilvl="0" w:tplc="926805B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7212C"/>
    <w:multiLevelType w:val="hybridMultilevel"/>
    <w:tmpl w:val="CC3A7E0C"/>
    <w:lvl w:ilvl="0" w:tplc="F0C078BA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B02FAE"/>
    <w:multiLevelType w:val="hybridMultilevel"/>
    <w:tmpl w:val="B1B89728"/>
    <w:lvl w:ilvl="0" w:tplc="33BC17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F25DA"/>
    <w:multiLevelType w:val="hybridMultilevel"/>
    <w:tmpl w:val="A59CDC36"/>
    <w:lvl w:ilvl="0" w:tplc="F55C4FD2">
      <w:start w:val="1"/>
      <w:numFmt w:val="arabicAlpha"/>
      <w:lvlText w:val="%1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E7F"/>
    <w:multiLevelType w:val="hybridMultilevel"/>
    <w:tmpl w:val="B7EC5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8151DE"/>
    <w:multiLevelType w:val="hybridMultilevel"/>
    <w:tmpl w:val="586E1076"/>
    <w:lvl w:ilvl="0" w:tplc="F6D6FD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4382D"/>
    <w:multiLevelType w:val="hybridMultilevel"/>
    <w:tmpl w:val="CC660E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E3"/>
    <w:rsid w:val="0001795A"/>
    <w:rsid w:val="0004785B"/>
    <w:rsid w:val="00051DBF"/>
    <w:rsid w:val="00063012"/>
    <w:rsid w:val="00071CC8"/>
    <w:rsid w:val="000B1492"/>
    <w:rsid w:val="000B6E0F"/>
    <w:rsid w:val="000C6A86"/>
    <w:rsid w:val="000C7A30"/>
    <w:rsid w:val="000D0596"/>
    <w:rsid w:val="000D3076"/>
    <w:rsid w:val="00130B1C"/>
    <w:rsid w:val="0013197B"/>
    <w:rsid w:val="0013417C"/>
    <w:rsid w:val="001378C4"/>
    <w:rsid w:val="00180D9E"/>
    <w:rsid w:val="0018736E"/>
    <w:rsid w:val="00190FCA"/>
    <w:rsid w:val="001A58B2"/>
    <w:rsid w:val="001B1F69"/>
    <w:rsid w:val="001D2EFE"/>
    <w:rsid w:val="00280EEF"/>
    <w:rsid w:val="002A6B09"/>
    <w:rsid w:val="002A7096"/>
    <w:rsid w:val="002E73C2"/>
    <w:rsid w:val="002F30F3"/>
    <w:rsid w:val="00315D06"/>
    <w:rsid w:val="00343A2F"/>
    <w:rsid w:val="003679F5"/>
    <w:rsid w:val="00380EE3"/>
    <w:rsid w:val="00390523"/>
    <w:rsid w:val="003C539B"/>
    <w:rsid w:val="004227E3"/>
    <w:rsid w:val="00440141"/>
    <w:rsid w:val="00471832"/>
    <w:rsid w:val="00473540"/>
    <w:rsid w:val="004A3555"/>
    <w:rsid w:val="004A40C6"/>
    <w:rsid w:val="004C246F"/>
    <w:rsid w:val="004E6B93"/>
    <w:rsid w:val="004F205C"/>
    <w:rsid w:val="00512CAE"/>
    <w:rsid w:val="0053006F"/>
    <w:rsid w:val="00544419"/>
    <w:rsid w:val="00547DED"/>
    <w:rsid w:val="00564FDE"/>
    <w:rsid w:val="005B4334"/>
    <w:rsid w:val="005E4B73"/>
    <w:rsid w:val="005E7A88"/>
    <w:rsid w:val="00610514"/>
    <w:rsid w:val="006356CD"/>
    <w:rsid w:val="00643605"/>
    <w:rsid w:val="006712D5"/>
    <w:rsid w:val="00687491"/>
    <w:rsid w:val="006948AB"/>
    <w:rsid w:val="006956DE"/>
    <w:rsid w:val="006C2256"/>
    <w:rsid w:val="006C74E4"/>
    <w:rsid w:val="006D6C3F"/>
    <w:rsid w:val="006F3337"/>
    <w:rsid w:val="00704CEE"/>
    <w:rsid w:val="00752D0A"/>
    <w:rsid w:val="00761283"/>
    <w:rsid w:val="00797F25"/>
    <w:rsid w:val="007E3F62"/>
    <w:rsid w:val="007E5072"/>
    <w:rsid w:val="007F48F3"/>
    <w:rsid w:val="00816554"/>
    <w:rsid w:val="008414F4"/>
    <w:rsid w:val="00876A0F"/>
    <w:rsid w:val="00892079"/>
    <w:rsid w:val="008940FF"/>
    <w:rsid w:val="008C04FF"/>
    <w:rsid w:val="008C1E09"/>
    <w:rsid w:val="008C3B82"/>
    <w:rsid w:val="008F266E"/>
    <w:rsid w:val="00907074"/>
    <w:rsid w:val="009156B8"/>
    <w:rsid w:val="009218D9"/>
    <w:rsid w:val="009221CD"/>
    <w:rsid w:val="00951513"/>
    <w:rsid w:val="00955AC4"/>
    <w:rsid w:val="009A0E7B"/>
    <w:rsid w:val="009A1994"/>
    <w:rsid w:val="009C7FEF"/>
    <w:rsid w:val="009D564C"/>
    <w:rsid w:val="009E6F20"/>
    <w:rsid w:val="009F74E1"/>
    <w:rsid w:val="00A3506C"/>
    <w:rsid w:val="00A72D22"/>
    <w:rsid w:val="00AB426C"/>
    <w:rsid w:val="00AB44EB"/>
    <w:rsid w:val="00AB4CD5"/>
    <w:rsid w:val="00AB5072"/>
    <w:rsid w:val="00AB55A5"/>
    <w:rsid w:val="00AC6C6E"/>
    <w:rsid w:val="00AD3846"/>
    <w:rsid w:val="00AF2999"/>
    <w:rsid w:val="00B33EAD"/>
    <w:rsid w:val="00B374DE"/>
    <w:rsid w:val="00B47F78"/>
    <w:rsid w:val="00B541E2"/>
    <w:rsid w:val="00B60DA7"/>
    <w:rsid w:val="00B612DB"/>
    <w:rsid w:val="00B73910"/>
    <w:rsid w:val="00B8504A"/>
    <w:rsid w:val="00B92882"/>
    <w:rsid w:val="00BA6ADB"/>
    <w:rsid w:val="00BB439E"/>
    <w:rsid w:val="00BB607F"/>
    <w:rsid w:val="00BC651B"/>
    <w:rsid w:val="00BD1DC6"/>
    <w:rsid w:val="00BF1A80"/>
    <w:rsid w:val="00C15468"/>
    <w:rsid w:val="00C3632D"/>
    <w:rsid w:val="00C37FB4"/>
    <w:rsid w:val="00C940F0"/>
    <w:rsid w:val="00C9584A"/>
    <w:rsid w:val="00CA1E10"/>
    <w:rsid w:val="00D3024E"/>
    <w:rsid w:val="00D857DC"/>
    <w:rsid w:val="00DA282C"/>
    <w:rsid w:val="00DD32DC"/>
    <w:rsid w:val="00E00578"/>
    <w:rsid w:val="00E05FFC"/>
    <w:rsid w:val="00E10AF4"/>
    <w:rsid w:val="00E232A9"/>
    <w:rsid w:val="00E41FF6"/>
    <w:rsid w:val="00EA0686"/>
    <w:rsid w:val="00EA167E"/>
    <w:rsid w:val="00EC20BF"/>
    <w:rsid w:val="00EF59E9"/>
    <w:rsid w:val="00F419A6"/>
    <w:rsid w:val="00F5464E"/>
    <w:rsid w:val="00F74C64"/>
    <w:rsid w:val="00FA046C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204F6"/>
  <w15:docId w15:val="{350EE96F-5990-4298-91F9-7DA907A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4C"/>
  </w:style>
  <w:style w:type="paragraph" w:styleId="Heading1">
    <w:name w:val="heading 1"/>
    <w:basedOn w:val="Normal"/>
    <w:next w:val="Normal"/>
    <w:link w:val="Heading1Char"/>
    <w:uiPriority w:val="9"/>
    <w:qFormat/>
    <w:rsid w:val="00AF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0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3905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076"/>
    <w:pPr>
      <w:ind w:left="720"/>
      <w:contextualSpacing/>
    </w:pPr>
  </w:style>
  <w:style w:type="table" w:styleId="TableGrid">
    <w:name w:val="Table Grid"/>
    <w:basedOn w:val="TableNormal"/>
    <w:uiPriority w:val="59"/>
    <w:rsid w:val="000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E09"/>
    <w:rPr>
      <w:color w:val="0000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C6"/>
  </w:style>
  <w:style w:type="paragraph" w:styleId="Footer">
    <w:name w:val="footer"/>
    <w:basedOn w:val="Normal"/>
    <w:link w:val="FooterChar"/>
    <w:uiPriority w:val="99"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C6"/>
  </w:style>
  <w:style w:type="paragraph" w:styleId="NoSpacing">
    <w:name w:val="No Spacing"/>
    <w:uiPriority w:val="1"/>
    <w:qFormat/>
    <w:rsid w:val="0013197B"/>
    <w:pPr>
      <w:spacing w:after="0" w:line="240" w:lineRule="auto"/>
    </w:pPr>
    <w:rPr>
      <w:rFonts w:ascii="Calibri" w:eastAsia="Calibri" w:hAnsi="Calibri" w:cs="Arial"/>
    </w:rPr>
  </w:style>
  <w:style w:type="character" w:customStyle="1" w:styleId="shorttext1">
    <w:name w:val="short_text1"/>
    <w:basedOn w:val="DefaultParagraphFont"/>
    <w:rsid w:val="00B612DB"/>
    <w:rPr>
      <w:sz w:val="29"/>
      <w:szCs w:val="29"/>
    </w:rPr>
  </w:style>
  <w:style w:type="character" w:customStyle="1" w:styleId="mediumtext1">
    <w:name w:val="medium_text1"/>
    <w:basedOn w:val="DefaultParagraphFont"/>
    <w:rsid w:val="00B61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3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2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0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1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7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97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8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87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4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0BCB0E0174488CA4801896D12A25" ma:contentTypeVersion="0" ma:contentTypeDescription="Create a new document." ma:contentTypeScope="" ma:versionID="dbe5855b1deb884ac65ea704fe82ccf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E4D444-97BE-4B4C-8FD8-598F294C8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CEBD2-48D0-4EC2-92AE-AD55ADC4E3C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E2397B-77D4-4429-BEE9-DDA8031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 AbuAlkhair</cp:lastModifiedBy>
  <cp:revision>5</cp:revision>
  <dcterms:created xsi:type="dcterms:W3CDTF">2019-11-10T07:03:00Z</dcterms:created>
  <dcterms:modified xsi:type="dcterms:W3CDTF">2019-11-10T07:22:00Z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0x01010073830BCB0E0174488CA4801896D12A25</vt:lpwstr>
  </property>
</Properties>
</file>